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904C" w14:textId="328F6A9E" w:rsidR="00ED2F7D" w:rsidRPr="00F656FE" w:rsidRDefault="00ED2F7D" w:rsidP="00ED2F7D">
      <w:pPr>
        <w:spacing w:after="0"/>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Rental Application: </w:t>
      </w:r>
    </w:p>
    <w:p w14:paraId="48CC8708" w14:textId="77777777" w:rsidR="00ED2F7D" w:rsidRPr="00F656FE" w:rsidRDefault="00ED2F7D" w:rsidP="00F656FE">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All reservations for the use of the Community House shall be made through the Parks &amp; Recreation Director or his/her </w:t>
      </w:r>
      <w:proofErr w:type="gramStart"/>
      <w:r w:rsidRPr="00F656FE">
        <w:rPr>
          <w:rFonts w:ascii="Times New Roman" w:hAnsi="Times New Roman" w:cs="Times New Roman"/>
          <w:sz w:val="24"/>
          <w:szCs w:val="24"/>
        </w:rPr>
        <w:t>designee</w:t>
      </w:r>
      <w:proofErr w:type="gramEnd"/>
      <w:r w:rsidRPr="00F656FE">
        <w:rPr>
          <w:rFonts w:ascii="Times New Roman" w:hAnsi="Times New Roman" w:cs="Times New Roman"/>
          <w:sz w:val="24"/>
          <w:szCs w:val="24"/>
        </w:rPr>
        <w:t xml:space="preserve">. Application and fees should be submitted at least seven (7) business days before the event. Town functions will take priority. Reservations will be made on a </w:t>
      </w:r>
      <w:proofErr w:type="gramStart"/>
      <w:r w:rsidRPr="00F656FE">
        <w:rPr>
          <w:rFonts w:ascii="Times New Roman" w:hAnsi="Times New Roman" w:cs="Times New Roman"/>
          <w:sz w:val="24"/>
          <w:szCs w:val="24"/>
        </w:rPr>
        <w:t>first come</w:t>
      </w:r>
      <w:proofErr w:type="gramEnd"/>
      <w:r w:rsidRPr="00F656FE">
        <w:rPr>
          <w:rFonts w:ascii="Times New Roman" w:hAnsi="Times New Roman" w:cs="Times New Roman"/>
          <w:sz w:val="24"/>
          <w:szCs w:val="24"/>
        </w:rPr>
        <w:t xml:space="preserve">, </w:t>
      </w:r>
      <w:proofErr w:type="gramStart"/>
      <w:r w:rsidRPr="00F656FE">
        <w:rPr>
          <w:rFonts w:ascii="Times New Roman" w:hAnsi="Times New Roman" w:cs="Times New Roman"/>
          <w:sz w:val="24"/>
          <w:szCs w:val="24"/>
        </w:rPr>
        <w:t>first served</w:t>
      </w:r>
      <w:proofErr w:type="gramEnd"/>
      <w:r w:rsidRPr="00F656FE">
        <w:rPr>
          <w:rFonts w:ascii="Times New Roman" w:hAnsi="Times New Roman" w:cs="Times New Roman"/>
          <w:sz w:val="24"/>
          <w:szCs w:val="24"/>
        </w:rPr>
        <w:t xml:space="preserve"> basis. All applications will be reviewed and approved at the time submitted. Once approved, all fees must be paid to secure the date requested. All applicants will be charged the applicable fee. All fees must be paid by cash, check, money order, or credit/debit card and made payable to the Town of Burgaw. No one shall be permitted to use the Community House without first having made proper reservations, paying the required deposit and payment for the use of the building.</w:t>
      </w:r>
    </w:p>
    <w:p w14:paraId="69652588" w14:textId="77777777" w:rsidR="00ED2F7D" w:rsidRPr="00F656FE" w:rsidRDefault="00ED2F7D" w:rsidP="00F656FE">
      <w:pPr>
        <w:spacing w:after="0"/>
        <w:jc w:val="both"/>
        <w:rPr>
          <w:rFonts w:ascii="Times New Roman" w:hAnsi="Times New Roman" w:cs="Times New Roman"/>
          <w:sz w:val="24"/>
          <w:szCs w:val="24"/>
        </w:rPr>
      </w:pPr>
    </w:p>
    <w:p w14:paraId="685DB443" w14:textId="77777777" w:rsidR="00ED2F7D" w:rsidRPr="00F656FE" w:rsidRDefault="00ED2F7D" w:rsidP="00F656FE">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Non-profit organizations/groups who wish to reserve the facility on a weekly/monthly basis will be required to pay the necessary rental and cleaning fees for each day the building is reserved but may submit a one-time security deposit. All fees will be required to be paid prior to the first use of the facility. </w:t>
      </w:r>
    </w:p>
    <w:p w14:paraId="6DD950B8" w14:textId="77777777" w:rsidR="00ED2F7D" w:rsidRPr="00F656FE" w:rsidRDefault="00ED2F7D" w:rsidP="00F656FE">
      <w:pPr>
        <w:spacing w:after="0"/>
        <w:jc w:val="both"/>
        <w:rPr>
          <w:rFonts w:ascii="Times New Roman" w:hAnsi="Times New Roman" w:cs="Times New Roman"/>
          <w:sz w:val="24"/>
          <w:szCs w:val="24"/>
        </w:rPr>
      </w:pPr>
    </w:p>
    <w:p w14:paraId="44FA8FA4" w14:textId="77777777" w:rsidR="00ED2F7D" w:rsidRPr="00F656FE" w:rsidRDefault="00ED2F7D" w:rsidP="00F656FE">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Use of the building for purposes of indirectly or directly selling products, services, collecting monies, donations, fees, etc. is prohibited; however, the Town of Burgaw reserves the right to collect funds for Town-sanctioned events. No participants shall be turned away from Town-sanctioned events based on inability to pay. The Town of Burgaw reserves the right to refuse any event. </w:t>
      </w:r>
    </w:p>
    <w:p w14:paraId="5B655686" w14:textId="77777777" w:rsidR="00ED2F7D" w:rsidRPr="00F656FE" w:rsidRDefault="00ED2F7D" w:rsidP="00ED2F7D">
      <w:pPr>
        <w:spacing w:after="0"/>
        <w:jc w:val="both"/>
        <w:rPr>
          <w:rFonts w:ascii="Times New Roman" w:hAnsi="Times New Roman" w:cs="Times New Roman"/>
          <w:sz w:val="24"/>
          <w:szCs w:val="24"/>
        </w:rPr>
      </w:pPr>
    </w:p>
    <w:p w14:paraId="59B54B9D"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Maximum capacity for the building is 100 people (50 people sitting). </w:t>
      </w:r>
    </w:p>
    <w:p w14:paraId="1B22A652" w14:textId="77777777" w:rsidR="00ED2F7D" w:rsidRPr="00F656FE" w:rsidRDefault="00ED2F7D" w:rsidP="00ED2F7D">
      <w:pPr>
        <w:spacing w:after="0"/>
        <w:rPr>
          <w:rFonts w:ascii="Times New Roman" w:hAnsi="Times New Roman" w:cs="Times New Roman"/>
          <w:sz w:val="24"/>
          <w:szCs w:val="24"/>
        </w:rPr>
      </w:pPr>
    </w:p>
    <w:p w14:paraId="1B535AED" w14:textId="77777777" w:rsidR="00ED2F7D" w:rsidRPr="00F656FE" w:rsidRDefault="00ED2F7D" w:rsidP="00ED2F7D">
      <w:pPr>
        <w:spacing w:after="0"/>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Community Building Address: </w:t>
      </w:r>
    </w:p>
    <w:p w14:paraId="67D40658"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 xml:space="preserve">Physical Address—102 E. Wilmington St., Burgaw, NC 28425 </w:t>
      </w:r>
    </w:p>
    <w:p w14:paraId="4C044C6A"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 xml:space="preserve">Mailing Address—109 N. Walker St., Burgaw, NC 28425 </w:t>
      </w:r>
    </w:p>
    <w:p w14:paraId="5BF44E4E" w14:textId="77777777" w:rsidR="00ED2F7D" w:rsidRPr="00F656FE" w:rsidRDefault="00ED2F7D" w:rsidP="00ED2F7D">
      <w:pPr>
        <w:spacing w:after="0"/>
        <w:rPr>
          <w:rFonts w:ascii="Times New Roman" w:hAnsi="Times New Roman" w:cs="Times New Roman"/>
          <w:sz w:val="24"/>
          <w:szCs w:val="24"/>
        </w:rPr>
      </w:pPr>
    </w:p>
    <w:p w14:paraId="466CF155" w14:textId="77777777" w:rsidR="00ED2F7D" w:rsidRPr="00F656FE" w:rsidRDefault="00ED2F7D" w:rsidP="00ED2F7D">
      <w:pPr>
        <w:spacing w:after="0"/>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Rental Rates: </w:t>
      </w:r>
    </w:p>
    <w:p w14:paraId="5C733267"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 xml:space="preserve">Rental rates are as follows: </w:t>
      </w:r>
    </w:p>
    <w:p w14:paraId="4A61822B" w14:textId="77777777" w:rsidR="00ED2F7D" w:rsidRPr="00F656FE" w:rsidRDefault="00ED2F7D" w:rsidP="00ED2F7D">
      <w:pPr>
        <w:spacing w:after="0"/>
        <w:rPr>
          <w:rFonts w:ascii="Times New Roman" w:hAnsi="Times New Roman" w:cs="Times New Roman"/>
          <w:sz w:val="24"/>
          <w:szCs w:val="24"/>
        </w:rPr>
      </w:pPr>
    </w:p>
    <w:p w14:paraId="19CB82EA" w14:textId="77777777" w:rsidR="00ED2F7D" w:rsidRPr="00F656FE" w:rsidRDefault="00ED2F7D" w:rsidP="00ED2F7D">
      <w:pPr>
        <w:spacing w:after="0"/>
        <w:ind w:firstLine="720"/>
        <w:rPr>
          <w:rFonts w:ascii="Times New Roman" w:hAnsi="Times New Roman" w:cs="Times New Roman"/>
          <w:sz w:val="24"/>
          <w:szCs w:val="24"/>
        </w:rPr>
      </w:pPr>
      <w:r w:rsidRPr="00F656FE">
        <w:rPr>
          <w:rFonts w:ascii="Times New Roman" w:hAnsi="Times New Roman" w:cs="Times New Roman"/>
          <w:sz w:val="24"/>
          <w:szCs w:val="24"/>
          <w:u w:val="single"/>
        </w:rPr>
        <w:t xml:space="preserve">Weekday Rentals (Monday – Thursday) </w:t>
      </w:r>
      <w:r w:rsidRPr="00F656FE">
        <w:rPr>
          <w:rFonts w:ascii="Times New Roman" w:hAnsi="Times New Roman" w:cs="Times New Roman"/>
          <w:sz w:val="24"/>
          <w:szCs w:val="24"/>
          <w:u w:val="single"/>
        </w:rPr>
        <w:tab/>
      </w:r>
      <w:r w:rsidRPr="00F656FE">
        <w:rPr>
          <w:rFonts w:ascii="Times New Roman" w:hAnsi="Times New Roman" w:cs="Times New Roman"/>
          <w:sz w:val="24"/>
          <w:szCs w:val="24"/>
        </w:rPr>
        <w:tab/>
      </w:r>
      <w:r w:rsidRPr="00F656FE">
        <w:rPr>
          <w:rFonts w:ascii="Times New Roman" w:hAnsi="Times New Roman" w:cs="Times New Roman"/>
          <w:sz w:val="24"/>
          <w:szCs w:val="24"/>
        </w:rPr>
        <w:tab/>
      </w:r>
      <w:r w:rsidRPr="00F656FE">
        <w:rPr>
          <w:rFonts w:ascii="Times New Roman" w:hAnsi="Times New Roman" w:cs="Times New Roman"/>
          <w:sz w:val="24"/>
          <w:szCs w:val="24"/>
          <w:u w:val="single"/>
        </w:rPr>
        <w:t>Weekend Rentals (Friday – Sunday)</w:t>
      </w:r>
      <w:r w:rsidRPr="00F656FE">
        <w:rPr>
          <w:rFonts w:ascii="Times New Roman" w:hAnsi="Times New Roman" w:cs="Times New Roman"/>
          <w:sz w:val="24"/>
          <w:szCs w:val="24"/>
        </w:rPr>
        <w:t xml:space="preserve"> </w:t>
      </w:r>
    </w:p>
    <w:p w14:paraId="2F6A15F0" w14:textId="77777777" w:rsidR="00ED2F7D" w:rsidRPr="00F656FE" w:rsidRDefault="00ED2F7D" w:rsidP="00ED2F7D">
      <w:pPr>
        <w:spacing w:after="0"/>
        <w:ind w:firstLine="720"/>
        <w:rPr>
          <w:rFonts w:ascii="Times New Roman" w:hAnsi="Times New Roman" w:cs="Times New Roman"/>
          <w:sz w:val="24"/>
          <w:szCs w:val="24"/>
        </w:rPr>
      </w:pPr>
      <w:r w:rsidRPr="00F656FE">
        <w:rPr>
          <w:rFonts w:ascii="Times New Roman" w:hAnsi="Times New Roman" w:cs="Times New Roman"/>
          <w:sz w:val="24"/>
          <w:szCs w:val="24"/>
        </w:rPr>
        <w:t xml:space="preserve">Full day: $125 per day </w:t>
      </w:r>
      <w:r w:rsidRPr="00F656FE">
        <w:rPr>
          <w:rFonts w:ascii="Times New Roman" w:hAnsi="Times New Roman" w:cs="Times New Roman"/>
          <w:sz w:val="24"/>
          <w:szCs w:val="24"/>
        </w:rPr>
        <w:tab/>
      </w:r>
      <w:r w:rsidRPr="00F656FE">
        <w:rPr>
          <w:rFonts w:ascii="Times New Roman" w:hAnsi="Times New Roman" w:cs="Times New Roman"/>
          <w:sz w:val="24"/>
          <w:szCs w:val="24"/>
        </w:rPr>
        <w:tab/>
      </w:r>
      <w:r w:rsidRPr="00F656FE">
        <w:rPr>
          <w:rFonts w:ascii="Times New Roman" w:hAnsi="Times New Roman" w:cs="Times New Roman"/>
          <w:sz w:val="24"/>
          <w:szCs w:val="24"/>
        </w:rPr>
        <w:tab/>
      </w:r>
      <w:r w:rsidRPr="00F656FE">
        <w:rPr>
          <w:rFonts w:ascii="Times New Roman" w:hAnsi="Times New Roman" w:cs="Times New Roman"/>
          <w:sz w:val="24"/>
          <w:szCs w:val="24"/>
        </w:rPr>
        <w:tab/>
      </w:r>
      <w:r w:rsidRPr="00F656FE">
        <w:rPr>
          <w:rFonts w:ascii="Times New Roman" w:hAnsi="Times New Roman" w:cs="Times New Roman"/>
          <w:sz w:val="24"/>
          <w:szCs w:val="24"/>
        </w:rPr>
        <w:tab/>
        <w:t xml:space="preserve">Full day: $175 per day </w:t>
      </w:r>
    </w:p>
    <w:p w14:paraId="13D8643E" w14:textId="77777777" w:rsidR="00ED2F7D" w:rsidRPr="00F656FE" w:rsidRDefault="00ED2F7D" w:rsidP="00ED2F7D">
      <w:pPr>
        <w:spacing w:after="0"/>
        <w:ind w:firstLine="720"/>
        <w:rPr>
          <w:rFonts w:ascii="Times New Roman" w:hAnsi="Times New Roman" w:cs="Times New Roman"/>
          <w:sz w:val="24"/>
          <w:szCs w:val="24"/>
        </w:rPr>
      </w:pPr>
      <w:r w:rsidRPr="00F656FE">
        <w:rPr>
          <w:rFonts w:ascii="Times New Roman" w:hAnsi="Times New Roman" w:cs="Times New Roman"/>
          <w:sz w:val="24"/>
          <w:szCs w:val="24"/>
        </w:rPr>
        <w:t xml:space="preserve">Hourly: $20 per hour (3-hour minimum) </w:t>
      </w:r>
      <w:r w:rsidRPr="00F656FE">
        <w:rPr>
          <w:rFonts w:ascii="Times New Roman" w:hAnsi="Times New Roman" w:cs="Times New Roman"/>
          <w:sz w:val="24"/>
          <w:szCs w:val="24"/>
        </w:rPr>
        <w:tab/>
      </w:r>
      <w:r w:rsidRPr="00F656FE">
        <w:rPr>
          <w:rFonts w:ascii="Times New Roman" w:hAnsi="Times New Roman" w:cs="Times New Roman"/>
          <w:sz w:val="24"/>
          <w:szCs w:val="24"/>
        </w:rPr>
        <w:tab/>
        <w:t xml:space="preserve">Hourly: $25 per hour (3-hour minimum) </w:t>
      </w:r>
    </w:p>
    <w:p w14:paraId="6F8A6002" w14:textId="77777777" w:rsidR="00ED2F7D" w:rsidRPr="00F656FE" w:rsidRDefault="00ED2F7D" w:rsidP="00ED2F7D">
      <w:pPr>
        <w:spacing w:after="0"/>
        <w:jc w:val="both"/>
        <w:rPr>
          <w:rFonts w:ascii="Times New Roman" w:hAnsi="Times New Roman" w:cs="Times New Roman"/>
          <w:sz w:val="24"/>
          <w:szCs w:val="24"/>
        </w:rPr>
      </w:pPr>
    </w:p>
    <w:p w14:paraId="2A92237D" w14:textId="77777777" w:rsidR="00ED2F7D" w:rsidRPr="00F656FE" w:rsidRDefault="00ED2F7D" w:rsidP="00ED2F7D">
      <w:pPr>
        <w:spacing w:after="0"/>
        <w:jc w:val="both"/>
        <w:rPr>
          <w:rFonts w:ascii="Times New Roman" w:hAnsi="Times New Roman" w:cs="Times New Roman"/>
          <w:b/>
          <w:bCs/>
          <w:color w:val="FF0000"/>
          <w:sz w:val="24"/>
          <w:szCs w:val="24"/>
        </w:rPr>
      </w:pPr>
      <w:r w:rsidRPr="00F656FE">
        <w:rPr>
          <w:rFonts w:ascii="Times New Roman" w:hAnsi="Times New Roman" w:cs="Times New Roman"/>
          <w:b/>
          <w:bCs/>
          <w:color w:val="FF0000"/>
          <w:sz w:val="24"/>
          <w:szCs w:val="24"/>
        </w:rPr>
        <w:t xml:space="preserve">$50 of the security deposit will be deducted to any lessee who enters the building prior to reserved hours or remains in the building after reserved hours. </w:t>
      </w:r>
    </w:p>
    <w:p w14:paraId="43684881" w14:textId="77777777" w:rsidR="00ED2F7D" w:rsidRPr="00F656FE" w:rsidRDefault="00ED2F7D" w:rsidP="00ED2F7D">
      <w:pPr>
        <w:spacing w:after="0"/>
        <w:jc w:val="both"/>
        <w:rPr>
          <w:rFonts w:ascii="Times New Roman" w:hAnsi="Times New Roman" w:cs="Times New Roman"/>
          <w:sz w:val="24"/>
          <w:szCs w:val="24"/>
        </w:rPr>
      </w:pPr>
    </w:p>
    <w:p w14:paraId="12B24B64"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An additional $150 security deposit and a $50 cleaning fee will be charged. Please note the number of hours you reserve the building must include the time in which you arrive to set up and the time you will need to remove materials and vacate the building. Any applicant wishing to use the building the day or night before an event for decorating purposes will be required to pay an additional hourly or full day rental fee. </w:t>
      </w:r>
    </w:p>
    <w:p w14:paraId="5D02FC97" w14:textId="77777777" w:rsidR="00ED2F7D" w:rsidRPr="00F656FE" w:rsidRDefault="00ED2F7D" w:rsidP="00ED2F7D">
      <w:pPr>
        <w:spacing w:after="0"/>
        <w:rPr>
          <w:rFonts w:ascii="Times New Roman" w:hAnsi="Times New Roman" w:cs="Times New Roman"/>
          <w:sz w:val="24"/>
          <w:szCs w:val="24"/>
        </w:rPr>
      </w:pPr>
    </w:p>
    <w:p w14:paraId="00BC4D51" w14:textId="77777777" w:rsidR="00F656FE" w:rsidRDefault="00F656FE" w:rsidP="00ED2F7D">
      <w:pPr>
        <w:spacing w:after="0"/>
        <w:rPr>
          <w:rFonts w:ascii="Times New Roman" w:hAnsi="Times New Roman" w:cs="Times New Roman"/>
          <w:b/>
          <w:sz w:val="24"/>
          <w:szCs w:val="24"/>
          <w:u w:val="single"/>
        </w:rPr>
      </w:pPr>
    </w:p>
    <w:p w14:paraId="2CCA9831" w14:textId="77777777" w:rsidR="00F656FE" w:rsidRDefault="00F656FE" w:rsidP="00ED2F7D">
      <w:pPr>
        <w:spacing w:after="0"/>
        <w:rPr>
          <w:rFonts w:ascii="Times New Roman" w:hAnsi="Times New Roman" w:cs="Times New Roman"/>
          <w:b/>
          <w:sz w:val="24"/>
          <w:szCs w:val="24"/>
          <w:u w:val="single"/>
        </w:rPr>
      </w:pPr>
    </w:p>
    <w:p w14:paraId="667EAF8A" w14:textId="77777777" w:rsidR="00F656FE" w:rsidRDefault="00F656FE" w:rsidP="00ED2F7D">
      <w:pPr>
        <w:spacing w:after="0"/>
        <w:rPr>
          <w:rFonts w:ascii="Times New Roman" w:hAnsi="Times New Roman" w:cs="Times New Roman"/>
          <w:b/>
          <w:sz w:val="28"/>
          <w:szCs w:val="28"/>
          <w:u w:val="single"/>
        </w:rPr>
      </w:pPr>
    </w:p>
    <w:p w14:paraId="56A10EB6" w14:textId="21F24646" w:rsidR="00ED2F7D" w:rsidRPr="00F656FE" w:rsidRDefault="00ED2F7D" w:rsidP="00ED2F7D">
      <w:pPr>
        <w:spacing w:after="0"/>
        <w:rPr>
          <w:rFonts w:ascii="Times New Roman" w:hAnsi="Times New Roman" w:cs="Times New Roman"/>
          <w:b/>
          <w:sz w:val="28"/>
          <w:szCs w:val="28"/>
          <w:u w:val="single"/>
        </w:rPr>
      </w:pPr>
      <w:r w:rsidRPr="00F656FE">
        <w:rPr>
          <w:rFonts w:ascii="Times New Roman" w:hAnsi="Times New Roman" w:cs="Times New Roman"/>
          <w:b/>
          <w:sz w:val="28"/>
          <w:szCs w:val="28"/>
          <w:u w:val="single"/>
        </w:rPr>
        <w:lastRenderedPageBreak/>
        <w:t xml:space="preserve">Rental Times: </w:t>
      </w:r>
    </w:p>
    <w:p w14:paraId="7BBE3E7F"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Full day: 8:00 a.m. – 11:59 p.m.</w:t>
      </w:r>
    </w:p>
    <w:p w14:paraId="4C707AEF"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Hourly: any hours between 8 a.m. and 11:59 p.m.</w:t>
      </w:r>
    </w:p>
    <w:p w14:paraId="1228F2C7" w14:textId="77777777" w:rsidR="00ED2F7D" w:rsidRPr="00F656FE" w:rsidRDefault="00ED2F7D" w:rsidP="00ED2F7D">
      <w:pPr>
        <w:spacing w:after="0"/>
        <w:rPr>
          <w:rFonts w:ascii="Times New Roman" w:hAnsi="Times New Roman" w:cs="Times New Roman"/>
          <w:sz w:val="24"/>
          <w:szCs w:val="24"/>
        </w:rPr>
      </w:pPr>
      <w:r w:rsidRPr="00F656FE">
        <w:rPr>
          <w:rFonts w:ascii="Times New Roman" w:hAnsi="Times New Roman" w:cs="Times New Roman"/>
          <w:sz w:val="24"/>
          <w:szCs w:val="24"/>
        </w:rPr>
        <w:t xml:space="preserve">*All </w:t>
      </w:r>
      <w:proofErr w:type="gramStart"/>
      <w:r w:rsidRPr="00F656FE">
        <w:rPr>
          <w:rFonts w:ascii="Times New Roman" w:hAnsi="Times New Roman" w:cs="Times New Roman"/>
          <w:sz w:val="24"/>
          <w:szCs w:val="24"/>
        </w:rPr>
        <w:t>persons</w:t>
      </w:r>
      <w:proofErr w:type="gramEnd"/>
      <w:r w:rsidRPr="00F656FE">
        <w:rPr>
          <w:rFonts w:ascii="Times New Roman" w:hAnsi="Times New Roman" w:cs="Times New Roman"/>
          <w:sz w:val="24"/>
          <w:szCs w:val="24"/>
        </w:rPr>
        <w:t xml:space="preserve"> should be out of the building by 12 a.m. midnight*</w:t>
      </w:r>
    </w:p>
    <w:p w14:paraId="47F66880" w14:textId="77777777" w:rsidR="00ED2F7D" w:rsidRPr="00F656FE" w:rsidRDefault="00ED2F7D" w:rsidP="00ED2F7D">
      <w:pPr>
        <w:spacing w:after="0"/>
        <w:jc w:val="both"/>
        <w:rPr>
          <w:rFonts w:ascii="Times New Roman" w:hAnsi="Times New Roman" w:cs="Times New Roman"/>
          <w:b/>
          <w:sz w:val="24"/>
          <w:szCs w:val="24"/>
        </w:rPr>
      </w:pPr>
    </w:p>
    <w:p w14:paraId="5313D6C8"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Government Organizations: </w:t>
      </w:r>
    </w:p>
    <w:p w14:paraId="3B23A028"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Under approval from the Town Manager, Pender County government organizations may use the Community House, Monday-Thursday, at the cleaning fee rate of $50.00. Normal rates will apply for weekend rentals (see fee schedule). A formal request must be submitted to the </w:t>
      </w:r>
      <w:proofErr w:type="gramStart"/>
      <w:r w:rsidRPr="00F656FE">
        <w:rPr>
          <w:rFonts w:ascii="Times New Roman" w:hAnsi="Times New Roman" w:cs="Times New Roman"/>
          <w:sz w:val="24"/>
          <w:szCs w:val="24"/>
        </w:rPr>
        <w:t>Parks,</w:t>
      </w:r>
      <w:proofErr w:type="gramEnd"/>
      <w:r w:rsidRPr="00F656FE">
        <w:rPr>
          <w:rFonts w:ascii="Times New Roman" w:hAnsi="Times New Roman" w:cs="Times New Roman"/>
          <w:sz w:val="24"/>
          <w:szCs w:val="24"/>
        </w:rPr>
        <w:t xml:space="preserve"> Recreation &amp; Tourism Department prior to being added to the calendar.</w:t>
      </w:r>
    </w:p>
    <w:p w14:paraId="60C3EEC7" w14:textId="77777777" w:rsidR="00ED2F7D" w:rsidRPr="00F656FE" w:rsidRDefault="00ED2F7D" w:rsidP="00ED2F7D">
      <w:pPr>
        <w:spacing w:after="0"/>
        <w:jc w:val="both"/>
        <w:rPr>
          <w:rFonts w:ascii="Times New Roman" w:hAnsi="Times New Roman" w:cs="Times New Roman"/>
          <w:sz w:val="24"/>
          <w:szCs w:val="24"/>
        </w:rPr>
      </w:pPr>
    </w:p>
    <w:p w14:paraId="57AC36BC"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Local Organizations/Clubs: </w:t>
      </w:r>
    </w:p>
    <w:p w14:paraId="04BCC076"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All organizations must receive permission from Town of Burgaw Board of Commissioners to waive fees for the Burgaw Community House. If approved, all organizations must pay the cleaning fee ($50.00) to be placed on the calendar. All weekend rates will apply. Formal requests must be submitted to the Parks, Recreation &amp; Tourism Department two weeks prior to the scheduled board meeting. </w:t>
      </w:r>
    </w:p>
    <w:p w14:paraId="58303380" w14:textId="77777777" w:rsidR="00ED2F7D" w:rsidRPr="00F656FE" w:rsidRDefault="00ED2F7D" w:rsidP="00ED2F7D">
      <w:pPr>
        <w:spacing w:after="0"/>
        <w:jc w:val="both"/>
        <w:rPr>
          <w:rFonts w:ascii="Times New Roman" w:hAnsi="Times New Roman" w:cs="Times New Roman"/>
          <w:sz w:val="24"/>
          <w:szCs w:val="24"/>
        </w:rPr>
      </w:pPr>
    </w:p>
    <w:p w14:paraId="4C349E06"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Security Deposit &amp; Cleaning Fee: </w:t>
      </w:r>
    </w:p>
    <w:p w14:paraId="199F34EF"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A security deposit in the amount of $150.00 and a cleaning </w:t>
      </w:r>
      <w:proofErr w:type="gramStart"/>
      <w:r w:rsidRPr="00F656FE">
        <w:rPr>
          <w:rFonts w:ascii="Times New Roman" w:hAnsi="Times New Roman" w:cs="Times New Roman"/>
          <w:sz w:val="24"/>
          <w:szCs w:val="24"/>
        </w:rPr>
        <w:t>fee in the amount</w:t>
      </w:r>
      <w:proofErr w:type="gramEnd"/>
      <w:r w:rsidRPr="00F656FE">
        <w:rPr>
          <w:rFonts w:ascii="Times New Roman" w:hAnsi="Times New Roman" w:cs="Times New Roman"/>
          <w:sz w:val="24"/>
          <w:szCs w:val="24"/>
        </w:rPr>
        <w:t xml:space="preserve"> of $50.00 are required of all applicants. The security deposit in the amount of $150.00 and the cleaning fee should be included with the rental payment. The Town of Burgaw reserves the right to withhold any deposit for violation of the usage policy. The cleaning fee will not be returned. The security deposit will be refunded within two (2) weeks after use of the building, provided the building is left neat, clean, and undamaged, floors are unmarked, and the key is returned the same day/night as the event. </w:t>
      </w:r>
    </w:p>
    <w:p w14:paraId="0BBE65C2" w14:textId="77777777" w:rsidR="00ED2F7D" w:rsidRPr="00F656FE" w:rsidRDefault="00ED2F7D" w:rsidP="00ED2F7D">
      <w:pPr>
        <w:spacing w:after="0"/>
        <w:jc w:val="both"/>
        <w:rPr>
          <w:rFonts w:ascii="Times New Roman" w:hAnsi="Times New Roman" w:cs="Times New Roman"/>
          <w:sz w:val="24"/>
          <w:szCs w:val="24"/>
        </w:rPr>
      </w:pPr>
    </w:p>
    <w:p w14:paraId="2252680B" w14:textId="77777777" w:rsidR="00ED2F7D" w:rsidRPr="00F656FE" w:rsidRDefault="00ED2F7D" w:rsidP="00ED2F7D">
      <w:pPr>
        <w:spacing w:after="0"/>
        <w:jc w:val="both"/>
        <w:rPr>
          <w:rFonts w:ascii="Times New Roman" w:hAnsi="Times New Roman" w:cs="Times New Roman"/>
          <w:b/>
          <w:bCs/>
          <w:color w:val="FF0000"/>
          <w:sz w:val="24"/>
          <w:szCs w:val="24"/>
        </w:rPr>
      </w:pPr>
      <w:r w:rsidRPr="00F656FE">
        <w:rPr>
          <w:rFonts w:ascii="Times New Roman" w:hAnsi="Times New Roman" w:cs="Times New Roman"/>
          <w:b/>
          <w:bCs/>
          <w:color w:val="FF0000"/>
          <w:sz w:val="24"/>
          <w:szCs w:val="24"/>
        </w:rPr>
        <w:t xml:space="preserve">$50 of the security deposit will be deducted to any lessee who enters the building prior to reserved hours or remains in the building after reserved hours. </w:t>
      </w:r>
    </w:p>
    <w:p w14:paraId="046FF13B" w14:textId="77777777" w:rsidR="00ED2F7D" w:rsidRPr="00F656FE" w:rsidRDefault="00ED2F7D" w:rsidP="00ED2F7D">
      <w:pPr>
        <w:spacing w:after="0"/>
        <w:jc w:val="both"/>
        <w:rPr>
          <w:rFonts w:ascii="Times New Roman" w:hAnsi="Times New Roman" w:cs="Times New Roman"/>
          <w:sz w:val="24"/>
          <w:szCs w:val="24"/>
        </w:rPr>
      </w:pPr>
    </w:p>
    <w:p w14:paraId="42C4D9B4" w14:textId="77777777" w:rsidR="00F656FE" w:rsidRPr="00F656FE" w:rsidRDefault="00ED2F7D" w:rsidP="00ED2F7D">
      <w:pPr>
        <w:rPr>
          <w:rFonts w:ascii="Times New Roman" w:eastAsia="Calibri" w:hAnsi="Times New Roman" w:cs="Times New Roman"/>
          <w:sz w:val="28"/>
          <w:szCs w:val="28"/>
        </w:rPr>
      </w:pPr>
      <w:r w:rsidRPr="00F656FE">
        <w:rPr>
          <w:rFonts w:ascii="Times New Roman" w:eastAsia="Calibri" w:hAnsi="Times New Roman" w:cs="Times New Roman"/>
          <w:b/>
          <w:bCs/>
          <w:sz w:val="28"/>
          <w:szCs w:val="28"/>
          <w:u w:val="single"/>
        </w:rPr>
        <w:t>Alcoholic Beverages:</w:t>
      </w:r>
      <w:r w:rsidRPr="00F656FE">
        <w:rPr>
          <w:rFonts w:ascii="Times New Roman" w:eastAsia="Calibri" w:hAnsi="Times New Roman" w:cs="Times New Roman"/>
          <w:sz w:val="28"/>
          <w:szCs w:val="28"/>
        </w:rPr>
        <w:t xml:space="preserve"> </w:t>
      </w:r>
    </w:p>
    <w:p w14:paraId="55861FED" w14:textId="6FF5C649" w:rsidR="00ED2F7D" w:rsidRPr="00F656FE" w:rsidRDefault="00ED2F7D" w:rsidP="00ED2F7D">
      <w:pPr>
        <w:rPr>
          <w:rFonts w:ascii="Times New Roman" w:eastAsia="Calibri" w:hAnsi="Times New Roman" w:cs="Times New Roman"/>
          <w:sz w:val="24"/>
          <w:szCs w:val="24"/>
        </w:rPr>
      </w:pPr>
      <w:r w:rsidRPr="00F656FE">
        <w:rPr>
          <w:rFonts w:ascii="Times New Roman" w:eastAsia="Calibri" w:hAnsi="Times New Roman" w:cs="Times New Roman"/>
          <w:sz w:val="24"/>
          <w:szCs w:val="24"/>
        </w:rPr>
        <w:t xml:space="preserve">Beer, wine, and champagne are the only alcoholic beverages that may be served or used in the Burgaw Community House or on the grounds. Liquor is not permitted. The legal drinking age in the State of North Carolina is 21. A one-time limited special occasion permit will be required for all applicants who wish to have alcoholic beverages during their event. </w:t>
      </w:r>
    </w:p>
    <w:p w14:paraId="1583A97B" w14:textId="77777777" w:rsidR="00ED2F7D" w:rsidRPr="00F656FE" w:rsidRDefault="00ED2F7D" w:rsidP="00ED2F7D">
      <w:pPr>
        <w:rPr>
          <w:rFonts w:ascii="Times New Roman" w:eastAsia="Calibri" w:hAnsi="Times New Roman" w:cs="Times New Roman"/>
          <w:sz w:val="24"/>
          <w:szCs w:val="24"/>
        </w:rPr>
      </w:pPr>
      <w:r w:rsidRPr="00F656FE">
        <w:rPr>
          <w:rFonts w:ascii="Times New Roman" w:eastAsia="Calibri" w:hAnsi="Times New Roman" w:cs="Times New Roman"/>
          <w:sz w:val="24"/>
          <w:szCs w:val="24"/>
        </w:rPr>
        <w:t>Information about the permit can be found at BurgawNC.gov/LSO</w:t>
      </w:r>
    </w:p>
    <w:p w14:paraId="77099A1D" w14:textId="77777777" w:rsidR="00ED2F7D" w:rsidRPr="00F656FE" w:rsidRDefault="00ED2F7D" w:rsidP="00ED2F7D">
      <w:pPr>
        <w:rPr>
          <w:rFonts w:ascii="Times New Roman" w:eastAsia="Calibri" w:hAnsi="Times New Roman" w:cs="Times New Roman"/>
          <w:sz w:val="24"/>
          <w:szCs w:val="24"/>
        </w:rPr>
      </w:pPr>
      <w:r w:rsidRPr="00F656FE">
        <w:rPr>
          <w:rFonts w:ascii="Times New Roman" w:eastAsia="Calibri" w:hAnsi="Times New Roman" w:cs="Times New Roman"/>
          <w:sz w:val="24"/>
          <w:szCs w:val="24"/>
        </w:rPr>
        <w:t xml:space="preserve">Applications must be submitted/approved by the ABC commission and Town of Burgaw Staff prior to event date. Please follow the ABC Commission webpage for instructions. </w:t>
      </w:r>
    </w:p>
    <w:p w14:paraId="466A40D9" w14:textId="77777777" w:rsidR="00ED2F7D" w:rsidRDefault="00ED2F7D" w:rsidP="00ED2F7D">
      <w:pPr>
        <w:rPr>
          <w:rFonts w:ascii="Times New Roman" w:eastAsia="Calibri" w:hAnsi="Times New Roman" w:cs="Times New Roman"/>
          <w:sz w:val="24"/>
          <w:szCs w:val="24"/>
        </w:rPr>
      </w:pPr>
      <w:r w:rsidRPr="00F656FE">
        <w:rPr>
          <w:rFonts w:ascii="Times New Roman" w:eastAsia="Calibri" w:hAnsi="Times New Roman" w:cs="Times New Roman"/>
          <w:sz w:val="24"/>
          <w:szCs w:val="24"/>
        </w:rPr>
        <w:t xml:space="preserve">The applicant for themselves, their heirs, personal representatives and on behalf of their guests do hereby release and forever discharge, the Town of Burgaw and its public officials, officers, employees, and legal representatives from any and all claims and demands, whether known or unknown that the applicant may claim arising out of or in any way relating to the serving and consumption of alcohol on the premises by applicant and/or their guests. </w:t>
      </w:r>
    </w:p>
    <w:p w14:paraId="7546977A"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Community House Maintenance Cleanup Procedure: </w:t>
      </w:r>
    </w:p>
    <w:p w14:paraId="302E0A93"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The cleaning fee covers sweeping, mopping, cleaning of the kitchen and restrooms, etc. Removal of all trash, personal materials, and completing the “Before You Leave Checklist” is all that is required of the applicant upon </w:t>
      </w:r>
      <w:r w:rsidRPr="00F656FE">
        <w:rPr>
          <w:rFonts w:ascii="Times New Roman" w:hAnsi="Times New Roman" w:cs="Times New Roman"/>
          <w:sz w:val="24"/>
          <w:szCs w:val="24"/>
        </w:rPr>
        <w:lastRenderedPageBreak/>
        <w:t xml:space="preserve">departing the facility. The building must be left in the condition in which it was upon arrival. If the Community House is not in order when you arrive, please report this or any other conditions that are not as they should be to the Parks &amp; Recreation Director or his/her designee at Town Hall at once. The Community House is in order when items on the “Before You Leave Checklist” are complete. </w:t>
      </w:r>
    </w:p>
    <w:p w14:paraId="71586890" w14:textId="77777777" w:rsidR="00ED2F7D" w:rsidRPr="00F656FE" w:rsidRDefault="00ED2F7D" w:rsidP="00ED2F7D">
      <w:pPr>
        <w:spacing w:after="0"/>
        <w:jc w:val="both"/>
        <w:rPr>
          <w:rFonts w:ascii="Times New Roman" w:hAnsi="Times New Roman" w:cs="Times New Roman"/>
          <w:sz w:val="24"/>
          <w:szCs w:val="24"/>
        </w:rPr>
      </w:pPr>
    </w:p>
    <w:p w14:paraId="67B0613C"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Display &amp; Decorations: </w:t>
      </w:r>
    </w:p>
    <w:p w14:paraId="748F1DA0"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No decorations of any kind (i.e., plaques, pictures, or any other objects) shall be fastened to the walls, ceilings, windows, or lighting fixtures by use of Command hooks, nails, tacks, screws, tape, etc. No use of confetti, silly string, etc. will be permitted. Any fixtures, furniture, displays, or decorations provided by the user(s) must be </w:t>
      </w:r>
      <w:proofErr w:type="gramStart"/>
      <w:r w:rsidRPr="00F656FE">
        <w:rPr>
          <w:rFonts w:ascii="Times New Roman" w:hAnsi="Times New Roman" w:cs="Times New Roman"/>
          <w:sz w:val="24"/>
          <w:szCs w:val="24"/>
        </w:rPr>
        <w:t>removed from the building</w:t>
      </w:r>
      <w:proofErr w:type="gramEnd"/>
      <w:r w:rsidRPr="00F656FE">
        <w:rPr>
          <w:rFonts w:ascii="Times New Roman" w:hAnsi="Times New Roman" w:cs="Times New Roman"/>
          <w:sz w:val="24"/>
          <w:szCs w:val="24"/>
        </w:rPr>
        <w:t xml:space="preserve"> immediately following the use of the same so the building will be ready for the next group. Failure to remove items shall be cause for revocation of part or </w:t>
      </w:r>
      <w:proofErr w:type="gramStart"/>
      <w:r w:rsidRPr="00F656FE">
        <w:rPr>
          <w:rFonts w:ascii="Times New Roman" w:hAnsi="Times New Roman" w:cs="Times New Roman"/>
          <w:sz w:val="24"/>
          <w:szCs w:val="24"/>
        </w:rPr>
        <w:t>all of</w:t>
      </w:r>
      <w:proofErr w:type="gramEnd"/>
      <w:r w:rsidRPr="00F656FE">
        <w:rPr>
          <w:rFonts w:ascii="Times New Roman" w:hAnsi="Times New Roman" w:cs="Times New Roman"/>
          <w:sz w:val="24"/>
          <w:szCs w:val="24"/>
        </w:rPr>
        <w:t xml:space="preserve"> the rental deposit. </w:t>
      </w:r>
    </w:p>
    <w:p w14:paraId="3170735E" w14:textId="77777777" w:rsidR="00ED2F7D" w:rsidRPr="00F656FE" w:rsidRDefault="00ED2F7D" w:rsidP="00ED2F7D">
      <w:pPr>
        <w:spacing w:after="0"/>
        <w:jc w:val="both"/>
        <w:rPr>
          <w:rFonts w:ascii="Times New Roman" w:hAnsi="Times New Roman" w:cs="Times New Roman"/>
          <w:sz w:val="24"/>
          <w:szCs w:val="24"/>
        </w:rPr>
      </w:pPr>
    </w:p>
    <w:p w14:paraId="4206BAE2"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Please be aware that the building may be decorated by the Town during holidays and such decorations (Christmas tree, mantel decorations, ribbon, etc.) shall not be rearranged or removed during your reservation. </w:t>
      </w:r>
    </w:p>
    <w:p w14:paraId="173C52DC" w14:textId="77777777" w:rsidR="00ED2F7D" w:rsidRPr="00F656FE" w:rsidRDefault="00ED2F7D" w:rsidP="00ED2F7D">
      <w:pPr>
        <w:spacing w:after="0"/>
        <w:jc w:val="both"/>
        <w:rPr>
          <w:rFonts w:ascii="Times New Roman" w:hAnsi="Times New Roman" w:cs="Times New Roman"/>
          <w:sz w:val="24"/>
          <w:szCs w:val="24"/>
        </w:rPr>
      </w:pPr>
    </w:p>
    <w:p w14:paraId="004384D6"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Food: </w:t>
      </w:r>
    </w:p>
    <w:p w14:paraId="394BC116"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Permission for serving food must be noted upon rental. Food may be prepared and cooked inside the Community House. Food that is prepared and cooked may be brought into the building in warmer pots and served. Any food, kitchen items and paper products must be brought to the Community House. These items will NOT be provided. You are responsible </w:t>
      </w:r>
      <w:proofErr w:type="gramStart"/>
      <w:r w:rsidRPr="00F656FE">
        <w:rPr>
          <w:rFonts w:ascii="Times New Roman" w:hAnsi="Times New Roman" w:cs="Times New Roman"/>
          <w:sz w:val="24"/>
          <w:szCs w:val="24"/>
        </w:rPr>
        <w:t>to bring</w:t>
      </w:r>
      <w:proofErr w:type="gramEnd"/>
      <w:r w:rsidRPr="00F656FE">
        <w:rPr>
          <w:rFonts w:ascii="Times New Roman" w:hAnsi="Times New Roman" w:cs="Times New Roman"/>
          <w:sz w:val="24"/>
          <w:szCs w:val="24"/>
        </w:rPr>
        <w:t xml:space="preserve"> in all supplies you need.</w:t>
      </w:r>
    </w:p>
    <w:p w14:paraId="2A3B3D71" w14:textId="77777777" w:rsidR="00ED2F7D" w:rsidRPr="00F656FE" w:rsidRDefault="00ED2F7D" w:rsidP="00ED2F7D">
      <w:pPr>
        <w:spacing w:after="0"/>
        <w:jc w:val="both"/>
        <w:rPr>
          <w:rFonts w:ascii="Times New Roman" w:hAnsi="Times New Roman" w:cs="Times New Roman"/>
          <w:sz w:val="24"/>
          <w:szCs w:val="24"/>
        </w:rPr>
      </w:pPr>
    </w:p>
    <w:p w14:paraId="3DB0CEC0" w14:textId="5BD1A251"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Behavior/Smoking: </w:t>
      </w:r>
    </w:p>
    <w:p w14:paraId="42F86627"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Smoking is prohibited inside the Community House but is allowed outside. Anyone using the facilities or being on the premises of the Community House and grounds will be expected to always exhibit proper behavior. Failure to comply with the requirement can result in forfeiture of deposit and future use of the facility. Disorderly conduct or vandalism will result in immediate expulsion or arrest. Community House is checked frequently for wall and equipment damage. If your group discovers any damage or is responsible for any damage, please notify the Parks &amp; Recreation Director or his/her </w:t>
      </w:r>
      <w:proofErr w:type="gramStart"/>
      <w:r w:rsidRPr="00F656FE">
        <w:rPr>
          <w:rFonts w:ascii="Times New Roman" w:hAnsi="Times New Roman" w:cs="Times New Roman"/>
          <w:sz w:val="24"/>
          <w:szCs w:val="24"/>
        </w:rPr>
        <w:t>designee</w:t>
      </w:r>
      <w:proofErr w:type="gramEnd"/>
      <w:r w:rsidRPr="00F656FE">
        <w:rPr>
          <w:rFonts w:ascii="Times New Roman" w:hAnsi="Times New Roman" w:cs="Times New Roman"/>
          <w:sz w:val="24"/>
          <w:szCs w:val="24"/>
        </w:rPr>
        <w:t xml:space="preserve"> immediately. </w:t>
      </w:r>
    </w:p>
    <w:p w14:paraId="4E73CE2B" w14:textId="77777777" w:rsidR="00ED2F7D" w:rsidRPr="00F656FE" w:rsidRDefault="00ED2F7D" w:rsidP="00ED2F7D">
      <w:pPr>
        <w:spacing w:after="0"/>
        <w:jc w:val="both"/>
        <w:rPr>
          <w:rFonts w:ascii="Times New Roman" w:hAnsi="Times New Roman" w:cs="Times New Roman"/>
          <w:b/>
          <w:sz w:val="24"/>
          <w:szCs w:val="24"/>
        </w:rPr>
      </w:pPr>
    </w:p>
    <w:p w14:paraId="4BB925F5" w14:textId="0631ED42"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Heating/Cooling: </w:t>
      </w:r>
    </w:p>
    <w:p w14:paraId="18F1F5C8"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Heating and air conditioning are pre-set and programmed and should not be adjusted. </w:t>
      </w:r>
    </w:p>
    <w:p w14:paraId="156EC1F7" w14:textId="77777777" w:rsidR="00ED2F7D" w:rsidRDefault="00ED2F7D" w:rsidP="00ED2F7D">
      <w:pPr>
        <w:spacing w:after="0"/>
        <w:jc w:val="both"/>
        <w:rPr>
          <w:rFonts w:ascii="Times New Roman" w:hAnsi="Times New Roman" w:cs="Times New Roman"/>
          <w:sz w:val="24"/>
          <w:szCs w:val="24"/>
        </w:rPr>
      </w:pPr>
    </w:p>
    <w:p w14:paraId="5513DF12" w14:textId="77777777"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Outside Equipment: </w:t>
      </w:r>
    </w:p>
    <w:p w14:paraId="56564B43" w14:textId="77777777" w:rsid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Barbeque grills or any outside cooking device shall only be used on the paved area of the Community House. Any grease or cooking residue shall be cleaned from the area immediately following use. No outside tables and chairs are to be brought into the Community House. All tables and chairs will be provided for seating of no more than fifty (50) people. Tables for catering will also be provided. No skateboards, in-line skates, roller skates or bicycles are allowed inside the Community House or on the Community House property. </w:t>
      </w:r>
    </w:p>
    <w:p w14:paraId="400CD4D4" w14:textId="77777777" w:rsidR="00F656FE" w:rsidRDefault="00F656FE" w:rsidP="00ED2F7D">
      <w:pPr>
        <w:spacing w:after="0"/>
        <w:jc w:val="both"/>
        <w:rPr>
          <w:rFonts w:ascii="Times New Roman" w:hAnsi="Times New Roman" w:cs="Times New Roman"/>
          <w:b/>
          <w:sz w:val="24"/>
          <w:szCs w:val="24"/>
          <w:u w:val="single"/>
        </w:rPr>
      </w:pPr>
    </w:p>
    <w:p w14:paraId="3F423630" w14:textId="78CF340D" w:rsidR="00ED2F7D" w:rsidRPr="00F656FE" w:rsidRDefault="00ED2F7D" w:rsidP="00ED2F7D">
      <w:pPr>
        <w:spacing w:after="0"/>
        <w:jc w:val="both"/>
        <w:rPr>
          <w:rFonts w:ascii="Times New Roman" w:hAnsi="Times New Roman" w:cs="Times New Roman"/>
          <w:sz w:val="28"/>
          <w:szCs w:val="28"/>
        </w:rPr>
      </w:pPr>
      <w:r w:rsidRPr="00F656FE">
        <w:rPr>
          <w:rFonts w:ascii="Times New Roman" w:hAnsi="Times New Roman" w:cs="Times New Roman"/>
          <w:b/>
          <w:sz w:val="28"/>
          <w:szCs w:val="28"/>
          <w:u w:val="single"/>
        </w:rPr>
        <w:t xml:space="preserve">Tables/Chairs: </w:t>
      </w:r>
    </w:p>
    <w:p w14:paraId="6A259D36"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Tables and chairs are provided. There are seven (7) five-foot round tables that seat 7-8 individuals per table and four (4) six-foot rectangle tables. Fifty (50) chairs are also provided. </w:t>
      </w:r>
      <w:proofErr w:type="gramStart"/>
      <w:r w:rsidRPr="00F656FE">
        <w:rPr>
          <w:rFonts w:ascii="Times New Roman" w:hAnsi="Times New Roman" w:cs="Times New Roman"/>
          <w:sz w:val="24"/>
          <w:szCs w:val="24"/>
        </w:rPr>
        <w:t>Linens</w:t>
      </w:r>
      <w:proofErr w:type="gramEnd"/>
      <w:r w:rsidRPr="00F656FE">
        <w:rPr>
          <w:rFonts w:ascii="Times New Roman" w:hAnsi="Times New Roman" w:cs="Times New Roman"/>
          <w:sz w:val="24"/>
          <w:szCs w:val="24"/>
        </w:rPr>
        <w:t xml:space="preserve"> are NOT provided. Please </w:t>
      </w:r>
      <w:proofErr w:type="gramStart"/>
      <w:r w:rsidRPr="00F656FE">
        <w:rPr>
          <w:rFonts w:ascii="Times New Roman" w:hAnsi="Times New Roman" w:cs="Times New Roman"/>
          <w:sz w:val="24"/>
          <w:szCs w:val="24"/>
        </w:rPr>
        <w:t>leave</w:t>
      </w:r>
      <w:proofErr w:type="gramEnd"/>
      <w:r w:rsidRPr="00F656FE">
        <w:rPr>
          <w:rFonts w:ascii="Times New Roman" w:hAnsi="Times New Roman" w:cs="Times New Roman"/>
          <w:sz w:val="24"/>
          <w:szCs w:val="24"/>
        </w:rPr>
        <w:t xml:space="preserve"> used tables and chairs out to be cleaned. </w:t>
      </w:r>
    </w:p>
    <w:p w14:paraId="400D0F49" w14:textId="77777777" w:rsidR="00ED2F7D" w:rsidRPr="00F656FE" w:rsidRDefault="00ED2F7D" w:rsidP="00ED2F7D">
      <w:pPr>
        <w:spacing w:after="0"/>
        <w:jc w:val="both"/>
        <w:rPr>
          <w:rFonts w:ascii="Times New Roman" w:hAnsi="Times New Roman" w:cs="Times New Roman"/>
          <w:sz w:val="24"/>
          <w:szCs w:val="24"/>
        </w:rPr>
      </w:pPr>
    </w:p>
    <w:p w14:paraId="50104839"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DO NOT drag the tables across the floor. Please lift them when moving. They will leave black marks on the floor, which will result in the revocation of the applicant’s security deposit. Per fire regulations, no more than one hundred (100) people will be allowed in the Community House. </w:t>
      </w:r>
    </w:p>
    <w:p w14:paraId="1BAF9158" w14:textId="77777777" w:rsidR="00ED2F7D" w:rsidRPr="00F656FE" w:rsidRDefault="00ED2F7D" w:rsidP="00ED2F7D">
      <w:pPr>
        <w:spacing w:after="0"/>
        <w:jc w:val="both"/>
        <w:rPr>
          <w:rFonts w:ascii="Times New Roman" w:hAnsi="Times New Roman" w:cs="Times New Roman"/>
          <w:sz w:val="24"/>
          <w:szCs w:val="24"/>
        </w:rPr>
      </w:pPr>
    </w:p>
    <w:p w14:paraId="3967A041" w14:textId="17A96928"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Animals/Pets: </w:t>
      </w:r>
    </w:p>
    <w:p w14:paraId="577BBBCC" w14:textId="77777777" w:rsidR="00ED2F7D" w:rsidRPr="00F656FE" w:rsidRDefault="00ED2F7D" w:rsidP="00ED2F7D">
      <w:pPr>
        <w:spacing w:after="0"/>
        <w:jc w:val="both"/>
        <w:rPr>
          <w:rFonts w:ascii="Times New Roman" w:hAnsi="Times New Roman" w:cs="Times New Roman"/>
          <w:strike/>
          <w:sz w:val="24"/>
          <w:szCs w:val="24"/>
        </w:rPr>
      </w:pPr>
      <w:r w:rsidRPr="00F656FE">
        <w:rPr>
          <w:rFonts w:ascii="Times New Roman" w:hAnsi="Times New Roman" w:cs="Times New Roman"/>
          <w:sz w:val="24"/>
          <w:szCs w:val="24"/>
        </w:rPr>
        <w:t>No animals are allowed inside the Burgaw Community House except those trained to assist disabled persons.</w:t>
      </w:r>
    </w:p>
    <w:p w14:paraId="40E06750" w14:textId="77777777" w:rsidR="00ED2F7D" w:rsidRPr="00F656FE" w:rsidRDefault="00ED2F7D" w:rsidP="00ED2F7D">
      <w:pPr>
        <w:spacing w:after="0"/>
        <w:jc w:val="both"/>
        <w:rPr>
          <w:rFonts w:ascii="Times New Roman" w:hAnsi="Times New Roman" w:cs="Times New Roman"/>
          <w:sz w:val="24"/>
          <w:szCs w:val="24"/>
        </w:rPr>
      </w:pPr>
    </w:p>
    <w:p w14:paraId="7BE8389B" w14:textId="393306B4"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Parking:</w:t>
      </w:r>
    </w:p>
    <w:p w14:paraId="16D09CA1"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Please keep all vehicles off the lawn. For loading and unloading, please use the back door and gravel driveway behind the building. Parking for guests is located along Wilmington </w:t>
      </w:r>
      <w:proofErr w:type="gramStart"/>
      <w:r w:rsidRPr="00F656FE">
        <w:rPr>
          <w:rFonts w:ascii="Times New Roman" w:hAnsi="Times New Roman" w:cs="Times New Roman"/>
          <w:sz w:val="24"/>
          <w:szCs w:val="24"/>
        </w:rPr>
        <w:t>Street in front of</w:t>
      </w:r>
      <w:proofErr w:type="gramEnd"/>
      <w:r w:rsidRPr="00F656FE">
        <w:rPr>
          <w:rFonts w:ascii="Times New Roman" w:hAnsi="Times New Roman" w:cs="Times New Roman"/>
          <w:sz w:val="24"/>
          <w:szCs w:val="24"/>
        </w:rPr>
        <w:t xml:space="preserve"> the building. </w:t>
      </w:r>
    </w:p>
    <w:p w14:paraId="5C158BF3" w14:textId="77777777" w:rsidR="00ED2F7D" w:rsidRPr="00F656FE" w:rsidRDefault="00ED2F7D" w:rsidP="00ED2F7D">
      <w:pPr>
        <w:spacing w:after="0"/>
        <w:jc w:val="both"/>
        <w:rPr>
          <w:rFonts w:ascii="Times New Roman" w:hAnsi="Times New Roman" w:cs="Times New Roman"/>
          <w:sz w:val="24"/>
          <w:szCs w:val="24"/>
        </w:rPr>
      </w:pPr>
    </w:p>
    <w:p w14:paraId="41A6E3B6" w14:textId="6FAACE1F" w:rsidR="00ED2F7D" w:rsidRPr="00F656FE" w:rsidRDefault="00ED2F7D" w:rsidP="00ED2F7D">
      <w:pPr>
        <w:spacing w:after="0"/>
        <w:jc w:val="both"/>
        <w:rPr>
          <w:rFonts w:ascii="Times New Roman" w:hAnsi="Times New Roman" w:cs="Times New Roman"/>
          <w:b/>
          <w:sz w:val="28"/>
          <w:szCs w:val="28"/>
          <w:u w:val="single"/>
        </w:rPr>
      </w:pPr>
      <w:r w:rsidRPr="00F656FE">
        <w:rPr>
          <w:rFonts w:ascii="Times New Roman" w:hAnsi="Times New Roman" w:cs="Times New Roman"/>
          <w:b/>
          <w:sz w:val="28"/>
          <w:szCs w:val="28"/>
          <w:u w:val="single"/>
        </w:rPr>
        <w:t xml:space="preserve">Cancellation Policy: </w:t>
      </w:r>
    </w:p>
    <w:p w14:paraId="3A7A8F50" w14:textId="77777777" w:rsidR="00ED2F7D" w:rsidRPr="00F656FE" w:rsidRDefault="00ED2F7D" w:rsidP="00ED2F7D">
      <w:pPr>
        <w:spacing w:after="0"/>
        <w:jc w:val="both"/>
        <w:rPr>
          <w:rFonts w:ascii="Times New Roman" w:hAnsi="Times New Roman" w:cs="Times New Roman"/>
          <w:sz w:val="24"/>
          <w:szCs w:val="24"/>
        </w:rPr>
      </w:pPr>
      <w:r w:rsidRPr="00F656FE">
        <w:rPr>
          <w:rFonts w:ascii="Times New Roman" w:hAnsi="Times New Roman" w:cs="Times New Roman"/>
          <w:sz w:val="24"/>
          <w:szCs w:val="24"/>
        </w:rPr>
        <w:t xml:space="preserve">There is a seven (7) business day cancellation policy. Any applicant wishing to cancel their reservation must submit a request in writing to the Parks &amp; Recreation Director or his/her </w:t>
      </w:r>
      <w:proofErr w:type="gramStart"/>
      <w:r w:rsidRPr="00F656FE">
        <w:rPr>
          <w:rFonts w:ascii="Times New Roman" w:hAnsi="Times New Roman" w:cs="Times New Roman"/>
          <w:sz w:val="24"/>
          <w:szCs w:val="24"/>
        </w:rPr>
        <w:t>designee</w:t>
      </w:r>
      <w:proofErr w:type="gramEnd"/>
      <w:r w:rsidRPr="00F656FE">
        <w:rPr>
          <w:rFonts w:ascii="Times New Roman" w:hAnsi="Times New Roman" w:cs="Times New Roman"/>
          <w:sz w:val="24"/>
          <w:szCs w:val="24"/>
        </w:rPr>
        <w:t xml:space="preserve"> immediately. There will be a full refund of both rental fee and deposit if cancellation is seven (7) business days before scheduled use. Only the deposit will be refunded if less than seven (7) business days’ cancellation notice is given.</w:t>
      </w:r>
    </w:p>
    <w:p w14:paraId="6F7CACC9" w14:textId="6AC36B52" w:rsidR="00D460C1" w:rsidRPr="00CE36DF" w:rsidRDefault="00D460C1" w:rsidP="00CE36DF"/>
    <w:sectPr w:rsidR="00D460C1" w:rsidRPr="00CE36DF" w:rsidSect="00D14F7F">
      <w:headerReference w:type="first" r:id="rId8"/>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B4E7" w14:textId="77777777" w:rsidR="00114ECA" w:rsidRDefault="00114ECA" w:rsidP="009821CD">
      <w:r>
        <w:separator/>
      </w:r>
    </w:p>
  </w:endnote>
  <w:endnote w:type="continuationSeparator" w:id="0">
    <w:p w14:paraId="4EB90DB3" w14:textId="77777777" w:rsidR="00114ECA" w:rsidRDefault="00114ECA" w:rsidP="0098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B171" w14:textId="77777777" w:rsidR="00114ECA" w:rsidRDefault="00114ECA" w:rsidP="009821CD">
      <w:r>
        <w:separator/>
      </w:r>
    </w:p>
  </w:footnote>
  <w:footnote w:type="continuationSeparator" w:id="0">
    <w:p w14:paraId="1963C2EB" w14:textId="77777777" w:rsidR="00114ECA" w:rsidRDefault="00114ECA" w:rsidP="0098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C435" w14:textId="3C048CAC" w:rsidR="009D3A57" w:rsidRPr="009821CD" w:rsidRDefault="009D3A57" w:rsidP="009D3A57">
    <w:pPr>
      <w:spacing w:after="0" w:line="240" w:lineRule="auto"/>
      <w:jc w:val="center"/>
      <w:rPr>
        <w:rFonts w:ascii="Helvetica" w:hAnsi="Helvetica"/>
        <w:b/>
        <w:sz w:val="36"/>
        <w:szCs w:val="32"/>
      </w:rPr>
    </w:pPr>
    <w:r w:rsidRPr="00F93083">
      <w:rPr>
        <w:rFonts w:ascii="Helvetica" w:hAnsi="Helvetica"/>
        <w:b/>
        <w:noProof/>
        <w:sz w:val="28"/>
        <w:szCs w:val="28"/>
      </w:rPr>
      <mc:AlternateContent>
        <mc:Choice Requires="wps">
          <w:drawing>
            <wp:anchor distT="45720" distB="45720" distL="114300" distR="114300" simplePos="0" relativeHeight="251663360" behindDoc="1" locked="0" layoutInCell="1" allowOverlap="1" wp14:anchorId="68D263C7" wp14:editId="7180CD6A">
              <wp:simplePos x="0" y="0"/>
              <wp:positionH relativeFrom="margin">
                <wp:align>right</wp:align>
              </wp:positionH>
              <wp:positionV relativeFrom="paragraph">
                <wp:posOffset>-133350</wp:posOffset>
              </wp:positionV>
              <wp:extent cx="2032121" cy="923925"/>
              <wp:effectExtent l="0" t="0" r="0" b="0"/>
              <wp:wrapNone/>
              <wp:docPr id="1721780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121" cy="923925"/>
                      </a:xfrm>
                      <a:prstGeom prst="rect">
                        <a:avLst/>
                      </a:prstGeom>
                      <a:noFill/>
                      <a:ln w="9525">
                        <a:noFill/>
                        <a:miter lim="800000"/>
                        <a:headEnd/>
                        <a:tailEnd/>
                      </a:ln>
                    </wps:spPr>
                    <wps:txbx>
                      <w:txbxContent>
                        <w:p w14:paraId="5CE2DDFE" w14:textId="71498461" w:rsidR="009D3A57" w:rsidRDefault="00615731" w:rsidP="009D3A57">
                          <w:pPr>
                            <w:spacing w:after="0"/>
                            <w:jc w:val="right"/>
                            <w:rPr>
                              <w:rFonts w:ascii="Helvetica" w:hAnsi="Helvetica"/>
                              <w:sz w:val="16"/>
                              <w:szCs w:val="20"/>
                            </w:rPr>
                          </w:pPr>
                          <w:r w:rsidRPr="00615731">
                            <w:rPr>
                              <w:rFonts w:ascii="Helvetica" w:hAnsi="Helvetica"/>
                              <w:sz w:val="16"/>
                              <w:szCs w:val="20"/>
                            </w:rPr>
                            <w:t>Parks, Recreation,</w:t>
                          </w:r>
                          <w:r w:rsidR="00AC7B39">
                            <w:rPr>
                              <w:rFonts w:ascii="Helvetica" w:hAnsi="Helvetica"/>
                              <w:sz w:val="16"/>
                              <w:szCs w:val="20"/>
                            </w:rPr>
                            <w:t xml:space="preserve"> &amp; </w:t>
                          </w:r>
                          <w:r>
                            <w:rPr>
                              <w:rFonts w:ascii="Helvetica" w:hAnsi="Helvetica"/>
                              <w:sz w:val="16"/>
                              <w:szCs w:val="20"/>
                            </w:rPr>
                            <w:t>Tourism</w:t>
                          </w:r>
                        </w:p>
                        <w:p w14:paraId="4FA5D0EE" w14:textId="487CDBAD" w:rsidR="003A023C" w:rsidRPr="00615731" w:rsidRDefault="003A023C" w:rsidP="009D3A57">
                          <w:pPr>
                            <w:spacing w:after="0"/>
                            <w:jc w:val="right"/>
                            <w:rPr>
                              <w:rFonts w:ascii="Helvetica" w:hAnsi="Helvetica"/>
                              <w:sz w:val="16"/>
                              <w:szCs w:val="20"/>
                            </w:rPr>
                          </w:pPr>
                          <w:r>
                            <w:rPr>
                              <w:rFonts w:ascii="Helvetica" w:hAnsi="Helvetica"/>
                              <w:sz w:val="16"/>
                              <w:szCs w:val="20"/>
                            </w:rPr>
                            <w:t>108 E. Wilmington St.</w:t>
                          </w:r>
                        </w:p>
                        <w:p w14:paraId="066B360A" w14:textId="77777777" w:rsidR="009D3A57" w:rsidRPr="00615731" w:rsidRDefault="009D3A57" w:rsidP="009D3A57">
                          <w:pPr>
                            <w:spacing w:after="0"/>
                            <w:jc w:val="right"/>
                            <w:rPr>
                              <w:rFonts w:ascii="Helvetica" w:hAnsi="Helvetica"/>
                              <w:sz w:val="16"/>
                              <w:szCs w:val="20"/>
                            </w:rPr>
                          </w:pPr>
                          <w:r w:rsidRPr="00615731">
                            <w:rPr>
                              <w:rFonts w:ascii="Helvetica" w:hAnsi="Helvetica"/>
                              <w:sz w:val="16"/>
                              <w:szCs w:val="20"/>
                            </w:rPr>
                            <w:t>Burgaw, NC 28425</w:t>
                          </w:r>
                        </w:p>
                        <w:p w14:paraId="5A04CC29"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Phone:(910) 300-6401</w:t>
                          </w:r>
                        </w:p>
                        <w:p w14:paraId="05193962" w14:textId="77777777" w:rsidR="009D3A57" w:rsidRPr="00615731" w:rsidRDefault="009D3A57" w:rsidP="009D3A57">
                          <w:pPr>
                            <w:spacing w:after="0"/>
                            <w:jc w:val="right"/>
                            <w:rPr>
                              <w:rFonts w:ascii="Helvetica" w:hAnsi="Helvetica"/>
                              <w:sz w:val="16"/>
                              <w:szCs w:val="20"/>
                              <w:lang w:val="fr-FR"/>
                            </w:rPr>
                          </w:pPr>
                          <w:proofErr w:type="gramStart"/>
                          <w:r w:rsidRPr="00615731">
                            <w:rPr>
                              <w:rFonts w:ascii="Helvetica" w:hAnsi="Helvetica"/>
                              <w:sz w:val="16"/>
                              <w:szCs w:val="20"/>
                              <w:lang w:val="fr-FR"/>
                            </w:rPr>
                            <w:t>Fax:</w:t>
                          </w:r>
                          <w:proofErr w:type="gramEnd"/>
                          <w:r w:rsidRPr="00615731">
                            <w:rPr>
                              <w:rFonts w:ascii="Helvetica" w:hAnsi="Helvetica"/>
                              <w:sz w:val="16"/>
                              <w:szCs w:val="20"/>
                              <w:lang w:val="fr-FR"/>
                            </w:rPr>
                            <w:t xml:space="preserve"> (910) 259-6644</w:t>
                          </w:r>
                        </w:p>
                        <w:p w14:paraId="33BB1B13"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recreation@burgawnc.gov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263C7" id="_x0000_t202" coordsize="21600,21600" o:spt="202" path="m,l,21600r21600,l21600,xe">
              <v:stroke joinstyle="miter"/>
              <v:path gradientshapeok="t" o:connecttype="rect"/>
            </v:shapetype>
            <v:shape id="Text Box 2" o:spid="_x0000_s1026" type="#_x0000_t202" style="position:absolute;left:0;text-align:left;margin-left:108.8pt;margin-top:-10.5pt;width:160pt;height:72.7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" filled="f" stroked="f">
              <v:textbox>
                <w:txbxContent>
                  <w:p w14:paraId="5CE2DDFE" w14:textId="71498461" w:rsidR="009D3A57" w:rsidRDefault="00615731" w:rsidP="009D3A57">
                    <w:pPr>
                      <w:spacing w:after="0"/>
                      <w:jc w:val="right"/>
                      <w:rPr>
                        <w:rFonts w:ascii="Helvetica" w:hAnsi="Helvetica"/>
                        <w:sz w:val="16"/>
                        <w:szCs w:val="20"/>
                      </w:rPr>
                    </w:pPr>
                    <w:r w:rsidRPr="00615731">
                      <w:rPr>
                        <w:rFonts w:ascii="Helvetica" w:hAnsi="Helvetica"/>
                        <w:sz w:val="16"/>
                        <w:szCs w:val="20"/>
                      </w:rPr>
                      <w:t>Parks, Recreation,</w:t>
                    </w:r>
                    <w:r w:rsidR="00AC7B39">
                      <w:rPr>
                        <w:rFonts w:ascii="Helvetica" w:hAnsi="Helvetica"/>
                        <w:sz w:val="16"/>
                        <w:szCs w:val="20"/>
                      </w:rPr>
                      <w:t xml:space="preserve"> &amp; </w:t>
                    </w:r>
                    <w:r>
                      <w:rPr>
                        <w:rFonts w:ascii="Helvetica" w:hAnsi="Helvetica"/>
                        <w:sz w:val="16"/>
                        <w:szCs w:val="20"/>
                      </w:rPr>
                      <w:t>Tourism</w:t>
                    </w:r>
                  </w:p>
                  <w:p w14:paraId="4FA5D0EE" w14:textId="487CDBAD" w:rsidR="003A023C" w:rsidRPr="00615731" w:rsidRDefault="003A023C" w:rsidP="009D3A57">
                    <w:pPr>
                      <w:spacing w:after="0"/>
                      <w:jc w:val="right"/>
                      <w:rPr>
                        <w:rFonts w:ascii="Helvetica" w:hAnsi="Helvetica"/>
                        <w:sz w:val="16"/>
                        <w:szCs w:val="20"/>
                      </w:rPr>
                    </w:pPr>
                    <w:r>
                      <w:rPr>
                        <w:rFonts w:ascii="Helvetica" w:hAnsi="Helvetica"/>
                        <w:sz w:val="16"/>
                        <w:szCs w:val="20"/>
                      </w:rPr>
                      <w:t>108 E. Wilmington St.</w:t>
                    </w:r>
                  </w:p>
                  <w:p w14:paraId="066B360A" w14:textId="77777777" w:rsidR="009D3A57" w:rsidRPr="00615731" w:rsidRDefault="009D3A57" w:rsidP="009D3A57">
                    <w:pPr>
                      <w:spacing w:after="0"/>
                      <w:jc w:val="right"/>
                      <w:rPr>
                        <w:rFonts w:ascii="Helvetica" w:hAnsi="Helvetica"/>
                        <w:sz w:val="16"/>
                        <w:szCs w:val="20"/>
                      </w:rPr>
                    </w:pPr>
                    <w:r w:rsidRPr="00615731">
                      <w:rPr>
                        <w:rFonts w:ascii="Helvetica" w:hAnsi="Helvetica"/>
                        <w:sz w:val="16"/>
                        <w:szCs w:val="20"/>
                      </w:rPr>
                      <w:t>Burgaw, NC 28425</w:t>
                    </w:r>
                  </w:p>
                  <w:p w14:paraId="5A04CC29"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Phone:(910) 300-6401</w:t>
                    </w:r>
                  </w:p>
                  <w:p w14:paraId="05193962"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Fax: (910) 259-6644</w:t>
                    </w:r>
                  </w:p>
                  <w:p w14:paraId="33BB1B13"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recreation@burgawnc.gov</w:t>
                    </w:r>
                  </w:p>
                </w:txbxContent>
              </v:textbox>
              <w10:wrap anchorx="margin"/>
            </v:shape>
          </w:pict>
        </mc:Fallback>
      </mc:AlternateContent>
    </w:r>
    <w:r w:rsidRPr="00F93083">
      <w:rPr>
        <w:rFonts w:ascii="Helvetica" w:hAnsi="Helvetica"/>
        <w:b/>
        <w:noProof/>
        <w:sz w:val="36"/>
        <w:szCs w:val="32"/>
      </w:rPr>
      <w:drawing>
        <wp:anchor distT="0" distB="0" distL="114300" distR="114300" simplePos="0" relativeHeight="251662336" behindDoc="1" locked="0" layoutInCell="1" allowOverlap="1" wp14:anchorId="4D2A57F8" wp14:editId="2CF8E976">
          <wp:simplePos x="0" y="0"/>
          <wp:positionH relativeFrom="column">
            <wp:posOffset>-48679</wp:posOffset>
          </wp:positionH>
          <wp:positionV relativeFrom="paragraph">
            <wp:posOffset>-408940</wp:posOffset>
          </wp:positionV>
          <wp:extent cx="1487805" cy="1487805"/>
          <wp:effectExtent l="0" t="0" r="0" b="0"/>
          <wp:wrapNone/>
          <wp:docPr id="773134612" name="Picture 77313461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34612" name="Picture 773134612" descr="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805" cy="1487805"/>
                  </a:xfrm>
                  <a:prstGeom prst="rect">
                    <a:avLst/>
                  </a:prstGeom>
                </pic:spPr>
              </pic:pic>
            </a:graphicData>
          </a:graphic>
        </wp:anchor>
      </w:drawing>
    </w:r>
    <w:r>
      <w:rPr>
        <w:rFonts w:ascii="Helvetica" w:hAnsi="Helvetica"/>
        <w:b/>
        <w:sz w:val="36"/>
        <w:szCs w:val="32"/>
      </w:rPr>
      <w:t>Burgaw</w:t>
    </w:r>
    <w:r w:rsidR="00D205B1">
      <w:rPr>
        <w:rFonts w:ascii="Helvetica" w:hAnsi="Helvetica"/>
        <w:b/>
        <w:sz w:val="36"/>
        <w:szCs w:val="32"/>
      </w:rPr>
      <w:t xml:space="preserve"> Community House</w:t>
    </w:r>
  </w:p>
  <w:p w14:paraId="500CDC1A" w14:textId="77777777" w:rsidR="009D3A57" w:rsidRDefault="009D3A57" w:rsidP="009D3A57">
    <w:pPr>
      <w:spacing w:after="0" w:line="240" w:lineRule="auto"/>
      <w:jc w:val="center"/>
      <w:rPr>
        <w:rFonts w:ascii="Helvetica" w:hAnsi="Helvetica"/>
        <w:b/>
        <w:sz w:val="28"/>
        <w:szCs w:val="28"/>
      </w:rPr>
    </w:pPr>
    <w:r>
      <w:rPr>
        <w:rFonts w:ascii="Helvetica" w:hAnsi="Helvetica"/>
        <w:b/>
        <w:sz w:val="28"/>
        <w:szCs w:val="28"/>
      </w:rPr>
      <w:t>Usage Policy</w:t>
    </w:r>
  </w:p>
  <w:p w14:paraId="1864A9CA" w14:textId="5B21B957" w:rsidR="009D3A57" w:rsidRPr="009821CD" w:rsidRDefault="002012D2" w:rsidP="009D3A57">
    <w:pPr>
      <w:spacing w:after="0" w:line="240" w:lineRule="auto"/>
      <w:jc w:val="center"/>
      <w:rPr>
        <w:rFonts w:ascii="Helvetica" w:hAnsi="Helvetica"/>
        <w:b/>
        <w:sz w:val="28"/>
        <w:szCs w:val="28"/>
      </w:rPr>
    </w:pPr>
    <w:r>
      <w:rPr>
        <w:rFonts w:ascii="Helvetica" w:hAnsi="Helvetica"/>
        <w:b/>
        <w:sz w:val="28"/>
        <w:szCs w:val="28"/>
      </w:rPr>
      <w:t>102 E. Wilmington St.</w:t>
    </w:r>
  </w:p>
  <w:p w14:paraId="264DC3AA" w14:textId="37D028B4" w:rsidR="00651625" w:rsidRDefault="00F656FE">
    <w:pPr>
      <w:pStyle w:val="Header"/>
    </w:pPr>
    <w:r>
      <w:rPr>
        <w:noProof/>
      </w:rPr>
      <mc:AlternateContent>
        <mc:Choice Requires="wps">
          <w:drawing>
            <wp:anchor distT="0" distB="0" distL="114300" distR="114300" simplePos="0" relativeHeight="251664384" behindDoc="0" locked="0" layoutInCell="1" allowOverlap="1" wp14:anchorId="3A95EBF5" wp14:editId="1DA60D87">
              <wp:simplePos x="0" y="0"/>
              <wp:positionH relativeFrom="column">
                <wp:posOffset>-161925</wp:posOffset>
              </wp:positionH>
              <wp:positionV relativeFrom="paragraph">
                <wp:posOffset>137795</wp:posOffset>
              </wp:positionV>
              <wp:extent cx="7067550" cy="19050"/>
              <wp:effectExtent l="38100" t="38100" r="76200" b="95250"/>
              <wp:wrapNone/>
              <wp:docPr id="2023299639" name="Straight Connector 2"/>
              <wp:cNvGraphicFramePr/>
              <a:graphic xmlns:a="http://schemas.openxmlformats.org/drawingml/2006/main">
                <a:graphicData uri="http://schemas.microsoft.com/office/word/2010/wordprocessingShape">
                  <wps:wsp>
                    <wps:cNvCnPr/>
                    <wps:spPr>
                      <a:xfrm>
                        <a:off x="0" y="0"/>
                        <a:ext cx="70675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161E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0.85pt" to="54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691"/>
    <w:multiLevelType w:val="hybridMultilevel"/>
    <w:tmpl w:val="16D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698"/>
    <w:multiLevelType w:val="hybridMultilevel"/>
    <w:tmpl w:val="0314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2A3F85"/>
    <w:multiLevelType w:val="hybridMultilevel"/>
    <w:tmpl w:val="43323ED4"/>
    <w:lvl w:ilvl="0" w:tplc="958479AC">
      <w:start w:val="1"/>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D1EF3"/>
    <w:multiLevelType w:val="hybridMultilevel"/>
    <w:tmpl w:val="0E24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85C33"/>
    <w:multiLevelType w:val="hybridMultilevel"/>
    <w:tmpl w:val="9A2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97174"/>
    <w:multiLevelType w:val="hybridMultilevel"/>
    <w:tmpl w:val="386E21AC"/>
    <w:lvl w:ilvl="0" w:tplc="69DC9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006403">
    <w:abstractNumId w:val="2"/>
  </w:num>
  <w:num w:numId="2" w16cid:durableId="1701474590">
    <w:abstractNumId w:val="1"/>
  </w:num>
  <w:num w:numId="3" w16cid:durableId="1651906941">
    <w:abstractNumId w:val="0"/>
  </w:num>
  <w:num w:numId="4" w16cid:durableId="955597515">
    <w:abstractNumId w:val="5"/>
  </w:num>
  <w:num w:numId="5" w16cid:durableId="541550965">
    <w:abstractNumId w:val="3"/>
  </w:num>
  <w:num w:numId="6" w16cid:durableId="51847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6E"/>
    <w:rsid w:val="00026446"/>
    <w:rsid w:val="00033B22"/>
    <w:rsid w:val="000355CB"/>
    <w:rsid w:val="00041473"/>
    <w:rsid w:val="00047F07"/>
    <w:rsid w:val="00072BE7"/>
    <w:rsid w:val="00094ACB"/>
    <w:rsid w:val="000C7809"/>
    <w:rsid w:val="000F0FA9"/>
    <w:rsid w:val="00114ECA"/>
    <w:rsid w:val="001150F5"/>
    <w:rsid w:val="001170F3"/>
    <w:rsid w:val="00162D63"/>
    <w:rsid w:val="001652AB"/>
    <w:rsid w:val="00172026"/>
    <w:rsid w:val="00175B18"/>
    <w:rsid w:val="00184FA8"/>
    <w:rsid w:val="00193080"/>
    <w:rsid w:val="001A2AD4"/>
    <w:rsid w:val="001A6A91"/>
    <w:rsid w:val="001B7364"/>
    <w:rsid w:val="001C7068"/>
    <w:rsid w:val="001E60CF"/>
    <w:rsid w:val="002012D2"/>
    <w:rsid w:val="00203428"/>
    <w:rsid w:val="002471E4"/>
    <w:rsid w:val="002B7F7F"/>
    <w:rsid w:val="002C51DC"/>
    <w:rsid w:val="002C5805"/>
    <w:rsid w:val="002E7E6D"/>
    <w:rsid w:val="002F2796"/>
    <w:rsid w:val="00313085"/>
    <w:rsid w:val="00331E5C"/>
    <w:rsid w:val="00353E12"/>
    <w:rsid w:val="00387F44"/>
    <w:rsid w:val="003A023C"/>
    <w:rsid w:val="003A249E"/>
    <w:rsid w:val="003B2151"/>
    <w:rsid w:val="003C1A69"/>
    <w:rsid w:val="003C315B"/>
    <w:rsid w:val="003F748E"/>
    <w:rsid w:val="0040781C"/>
    <w:rsid w:val="004306B4"/>
    <w:rsid w:val="004451C4"/>
    <w:rsid w:val="0045253B"/>
    <w:rsid w:val="00481AA7"/>
    <w:rsid w:val="004D4764"/>
    <w:rsid w:val="004E240E"/>
    <w:rsid w:val="004F427F"/>
    <w:rsid w:val="0050239C"/>
    <w:rsid w:val="00541EA8"/>
    <w:rsid w:val="005465D0"/>
    <w:rsid w:val="00574960"/>
    <w:rsid w:val="00596D8C"/>
    <w:rsid w:val="005E63A2"/>
    <w:rsid w:val="00615731"/>
    <w:rsid w:val="00616D20"/>
    <w:rsid w:val="0063180A"/>
    <w:rsid w:val="00643A6E"/>
    <w:rsid w:val="00646A00"/>
    <w:rsid w:val="00651625"/>
    <w:rsid w:val="006518A0"/>
    <w:rsid w:val="00655958"/>
    <w:rsid w:val="00674553"/>
    <w:rsid w:val="00674F4B"/>
    <w:rsid w:val="00681537"/>
    <w:rsid w:val="006954FD"/>
    <w:rsid w:val="006A3247"/>
    <w:rsid w:val="006B715A"/>
    <w:rsid w:val="006B771F"/>
    <w:rsid w:val="006F30DA"/>
    <w:rsid w:val="00700788"/>
    <w:rsid w:val="00706D6A"/>
    <w:rsid w:val="007136A5"/>
    <w:rsid w:val="007152FD"/>
    <w:rsid w:val="00721928"/>
    <w:rsid w:val="00731941"/>
    <w:rsid w:val="00761A4D"/>
    <w:rsid w:val="007938D2"/>
    <w:rsid w:val="007A1ADF"/>
    <w:rsid w:val="007A4E6B"/>
    <w:rsid w:val="007B552C"/>
    <w:rsid w:val="007B56A6"/>
    <w:rsid w:val="007C239B"/>
    <w:rsid w:val="007C3DA3"/>
    <w:rsid w:val="007C6569"/>
    <w:rsid w:val="007D5E92"/>
    <w:rsid w:val="00806C6E"/>
    <w:rsid w:val="0081072C"/>
    <w:rsid w:val="0081276D"/>
    <w:rsid w:val="008411EE"/>
    <w:rsid w:val="00857199"/>
    <w:rsid w:val="00864051"/>
    <w:rsid w:val="00880D63"/>
    <w:rsid w:val="0088104C"/>
    <w:rsid w:val="0089177F"/>
    <w:rsid w:val="008C7C58"/>
    <w:rsid w:val="008D3767"/>
    <w:rsid w:val="00915CC9"/>
    <w:rsid w:val="00933EE6"/>
    <w:rsid w:val="00934637"/>
    <w:rsid w:val="00951895"/>
    <w:rsid w:val="009821CD"/>
    <w:rsid w:val="009C5A7E"/>
    <w:rsid w:val="009C7952"/>
    <w:rsid w:val="009D3A57"/>
    <w:rsid w:val="009E7E74"/>
    <w:rsid w:val="00A316A6"/>
    <w:rsid w:val="00A542CA"/>
    <w:rsid w:val="00A6358D"/>
    <w:rsid w:val="00A82D1D"/>
    <w:rsid w:val="00AA58C0"/>
    <w:rsid w:val="00AB3588"/>
    <w:rsid w:val="00AB411E"/>
    <w:rsid w:val="00AB72AF"/>
    <w:rsid w:val="00AC3394"/>
    <w:rsid w:val="00AC7B39"/>
    <w:rsid w:val="00B2162E"/>
    <w:rsid w:val="00B30CF7"/>
    <w:rsid w:val="00B877CE"/>
    <w:rsid w:val="00BC50FE"/>
    <w:rsid w:val="00BF576E"/>
    <w:rsid w:val="00C06792"/>
    <w:rsid w:val="00C27D5F"/>
    <w:rsid w:val="00CD08D9"/>
    <w:rsid w:val="00CD2211"/>
    <w:rsid w:val="00CD55E1"/>
    <w:rsid w:val="00CE36DF"/>
    <w:rsid w:val="00CE407D"/>
    <w:rsid w:val="00CF14CA"/>
    <w:rsid w:val="00D076C5"/>
    <w:rsid w:val="00D14F7F"/>
    <w:rsid w:val="00D205B1"/>
    <w:rsid w:val="00D205CE"/>
    <w:rsid w:val="00D460C1"/>
    <w:rsid w:val="00D62619"/>
    <w:rsid w:val="00DC65F3"/>
    <w:rsid w:val="00DE325F"/>
    <w:rsid w:val="00DF57FF"/>
    <w:rsid w:val="00E3679C"/>
    <w:rsid w:val="00E61B5D"/>
    <w:rsid w:val="00E86A9B"/>
    <w:rsid w:val="00E94A63"/>
    <w:rsid w:val="00EA7337"/>
    <w:rsid w:val="00EB3FB1"/>
    <w:rsid w:val="00EB6993"/>
    <w:rsid w:val="00ED2F7D"/>
    <w:rsid w:val="00EF10A6"/>
    <w:rsid w:val="00EF3931"/>
    <w:rsid w:val="00F17C6D"/>
    <w:rsid w:val="00F21027"/>
    <w:rsid w:val="00F23FD6"/>
    <w:rsid w:val="00F41C2B"/>
    <w:rsid w:val="00F656FE"/>
    <w:rsid w:val="00F83F8F"/>
    <w:rsid w:val="00F93083"/>
    <w:rsid w:val="00FB2810"/>
    <w:rsid w:val="00FD37DE"/>
    <w:rsid w:val="00FF410A"/>
    <w:rsid w:val="00FF5DD5"/>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21EF"/>
  <w15:docId w15:val="{AA818886-42AA-4846-B126-B1A25E7C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A7E"/>
  </w:style>
  <w:style w:type="paragraph" w:styleId="Heading1">
    <w:name w:val="heading 1"/>
    <w:basedOn w:val="Normal"/>
    <w:next w:val="Normal"/>
    <w:link w:val="Heading1Char"/>
    <w:uiPriority w:val="9"/>
    <w:qFormat/>
    <w:rsid w:val="009C5A7E"/>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9C5A7E"/>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9C5A7E"/>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9C5A7E"/>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9C5A7E"/>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9C5A7E"/>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9C5A7E"/>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9C5A7E"/>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9C5A7E"/>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4ACB"/>
    <w:rPr>
      <w:rFonts w:ascii="Tahoma" w:hAnsi="Tahoma" w:cs="Tahoma"/>
      <w:sz w:val="16"/>
      <w:szCs w:val="16"/>
    </w:rPr>
  </w:style>
  <w:style w:type="paragraph" w:styleId="Header">
    <w:name w:val="header"/>
    <w:basedOn w:val="Normal"/>
    <w:link w:val="HeaderChar"/>
    <w:unhideWhenUsed/>
    <w:rsid w:val="009821CD"/>
    <w:pPr>
      <w:tabs>
        <w:tab w:val="center" w:pos="4680"/>
        <w:tab w:val="right" w:pos="9360"/>
      </w:tabs>
    </w:pPr>
  </w:style>
  <w:style w:type="character" w:customStyle="1" w:styleId="HeaderChar">
    <w:name w:val="Header Char"/>
    <w:basedOn w:val="DefaultParagraphFont"/>
    <w:link w:val="Header"/>
    <w:rsid w:val="009821CD"/>
    <w:rPr>
      <w:sz w:val="24"/>
      <w:szCs w:val="24"/>
    </w:rPr>
  </w:style>
  <w:style w:type="paragraph" w:styleId="Footer">
    <w:name w:val="footer"/>
    <w:basedOn w:val="Normal"/>
    <w:link w:val="FooterChar"/>
    <w:unhideWhenUsed/>
    <w:rsid w:val="009821CD"/>
    <w:pPr>
      <w:tabs>
        <w:tab w:val="center" w:pos="4680"/>
        <w:tab w:val="right" w:pos="9360"/>
      </w:tabs>
    </w:pPr>
  </w:style>
  <w:style w:type="character" w:customStyle="1" w:styleId="FooterChar">
    <w:name w:val="Footer Char"/>
    <w:basedOn w:val="DefaultParagraphFont"/>
    <w:link w:val="Footer"/>
    <w:rsid w:val="009821CD"/>
    <w:rPr>
      <w:sz w:val="24"/>
      <w:szCs w:val="24"/>
    </w:rPr>
  </w:style>
  <w:style w:type="paragraph" w:styleId="ListParagraph">
    <w:name w:val="List Paragraph"/>
    <w:basedOn w:val="Normal"/>
    <w:uiPriority w:val="34"/>
    <w:qFormat/>
    <w:rsid w:val="00864051"/>
    <w:pPr>
      <w:ind w:left="720"/>
      <w:contextualSpacing/>
    </w:pPr>
  </w:style>
  <w:style w:type="character" w:customStyle="1" w:styleId="Heading1Char">
    <w:name w:val="Heading 1 Char"/>
    <w:basedOn w:val="DefaultParagraphFont"/>
    <w:link w:val="Heading1"/>
    <w:uiPriority w:val="9"/>
    <w:rsid w:val="009C5A7E"/>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9C5A7E"/>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9C5A7E"/>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9C5A7E"/>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9C5A7E"/>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9C5A7E"/>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9C5A7E"/>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9C5A7E"/>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9C5A7E"/>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9C5A7E"/>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9C5A7E"/>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9C5A7E"/>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9C5A7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C5A7E"/>
    <w:rPr>
      <w:rFonts w:asciiTheme="majorHAnsi" w:eastAsiaTheme="majorEastAsia" w:hAnsiTheme="majorHAnsi" w:cstheme="majorBidi"/>
    </w:rPr>
  </w:style>
  <w:style w:type="character" w:styleId="Strong">
    <w:name w:val="Strong"/>
    <w:basedOn w:val="DefaultParagraphFont"/>
    <w:uiPriority w:val="22"/>
    <w:qFormat/>
    <w:rsid w:val="009C5A7E"/>
    <w:rPr>
      <w:b/>
      <w:bCs/>
    </w:rPr>
  </w:style>
  <w:style w:type="character" w:styleId="Emphasis">
    <w:name w:val="Emphasis"/>
    <w:basedOn w:val="DefaultParagraphFont"/>
    <w:uiPriority w:val="20"/>
    <w:qFormat/>
    <w:rsid w:val="009C5A7E"/>
    <w:rPr>
      <w:i/>
      <w:iCs/>
    </w:rPr>
  </w:style>
  <w:style w:type="paragraph" w:styleId="NoSpacing">
    <w:name w:val="No Spacing"/>
    <w:uiPriority w:val="1"/>
    <w:qFormat/>
    <w:rsid w:val="009C5A7E"/>
    <w:pPr>
      <w:spacing w:after="0" w:line="240" w:lineRule="auto"/>
    </w:pPr>
  </w:style>
  <w:style w:type="paragraph" w:styleId="Quote">
    <w:name w:val="Quote"/>
    <w:basedOn w:val="Normal"/>
    <w:next w:val="Normal"/>
    <w:link w:val="QuoteChar"/>
    <w:uiPriority w:val="29"/>
    <w:qFormat/>
    <w:rsid w:val="009C5A7E"/>
    <w:pPr>
      <w:spacing w:before="120"/>
      <w:ind w:left="720" w:right="720"/>
      <w:jc w:val="center"/>
    </w:pPr>
    <w:rPr>
      <w:i/>
      <w:iCs/>
    </w:rPr>
  </w:style>
  <w:style w:type="character" w:customStyle="1" w:styleId="QuoteChar">
    <w:name w:val="Quote Char"/>
    <w:basedOn w:val="DefaultParagraphFont"/>
    <w:link w:val="Quote"/>
    <w:uiPriority w:val="29"/>
    <w:rsid w:val="009C5A7E"/>
    <w:rPr>
      <w:i/>
      <w:iCs/>
    </w:rPr>
  </w:style>
  <w:style w:type="paragraph" w:styleId="IntenseQuote">
    <w:name w:val="Intense Quote"/>
    <w:basedOn w:val="Normal"/>
    <w:next w:val="Normal"/>
    <w:link w:val="IntenseQuoteChar"/>
    <w:uiPriority w:val="30"/>
    <w:qFormat/>
    <w:rsid w:val="009C5A7E"/>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9C5A7E"/>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9C5A7E"/>
    <w:rPr>
      <w:i/>
      <w:iCs/>
      <w:color w:val="404040" w:themeColor="text1" w:themeTint="BF"/>
    </w:rPr>
  </w:style>
  <w:style w:type="character" w:styleId="IntenseEmphasis">
    <w:name w:val="Intense Emphasis"/>
    <w:basedOn w:val="DefaultParagraphFont"/>
    <w:uiPriority w:val="21"/>
    <w:qFormat/>
    <w:rsid w:val="009C5A7E"/>
    <w:rPr>
      <w:b w:val="0"/>
      <w:bCs w:val="0"/>
      <w:i/>
      <w:iCs/>
      <w:color w:val="4F81BD" w:themeColor="accent1"/>
    </w:rPr>
  </w:style>
  <w:style w:type="character" w:styleId="SubtleReference">
    <w:name w:val="Subtle Reference"/>
    <w:basedOn w:val="DefaultParagraphFont"/>
    <w:uiPriority w:val="31"/>
    <w:qFormat/>
    <w:rsid w:val="009C5A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C5A7E"/>
    <w:rPr>
      <w:b/>
      <w:bCs/>
      <w:smallCaps/>
      <w:color w:val="4F81BD" w:themeColor="accent1"/>
      <w:spacing w:val="5"/>
      <w:u w:val="single"/>
    </w:rPr>
  </w:style>
  <w:style w:type="character" w:styleId="BookTitle">
    <w:name w:val="Book Title"/>
    <w:basedOn w:val="DefaultParagraphFont"/>
    <w:uiPriority w:val="33"/>
    <w:qFormat/>
    <w:rsid w:val="009C5A7E"/>
    <w:rPr>
      <w:b/>
      <w:bCs/>
      <w:smallCaps/>
    </w:rPr>
  </w:style>
  <w:style w:type="paragraph" w:styleId="TOCHeading">
    <w:name w:val="TOC Heading"/>
    <w:basedOn w:val="Heading1"/>
    <w:next w:val="Normal"/>
    <w:uiPriority w:val="39"/>
    <w:semiHidden/>
    <w:unhideWhenUsed/>
    <w:qFormat/>
    <w:rsid w:val="009C5A7E"/>
    <w:pPr>
      <w:outlineLvl w:val="9"/>
    </w:pPr>
  </w:style>
  <w:style w:type="table" w:styleId="TableGrid">
    <w:name w:val="Table Grid"/>
    <w:basedOn w:val="TableNormal"/>
    <w:rsid w:val="0063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8598">
      <w:bodyDiv w:val="1"/>
      <w:marLeft w:val="0"/>
      <w:marRight w:val="0"/>
      <w:marTop w:val="0"/>
      <w:marBottom w:val="0"/>
      <w:divBdr>
        <w:top w:val="none" w:sz="0" w:space="0" w:color="auto"/>
        <w:left w:val="none" w:sz="0" w:space="0" w:color="auto"/>
        <w:bottom w:val="none" w:sz="0" w:space="0" w:color="auto"/>
        <w:right w:val="none" w:sz="0" w:space="0" w:color="auto"/>
      </w:divBdr>
    </w:div>
    <w:div w:id="17751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8E3C-2D26-4F83-B2D3-996144B8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1599</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TOWN OF BURGAW</vt:lpstr>
    </vt:vector>
  </TitlesOfParts>
  <Company>burgaw</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BURGAW</dc:title>
  <dc:creator>LEONA BAIRD</dc:creator>
  <cp:lastModifiedBy>David Poloway</cp:lastModifiedBy>
  <cp:revision>3</cp:revision>
  <cp:lastPrinted>2021-02-11T13:31:00Z</cp:lastPrinted>
  <dcterms:created xsi:type="dcterms:W3CDTF">2025-10-02T18:26:00Z</dcterms:created>
  <dcterms:modified xsi:type="dcterms:W3CDTF">2025-10-08T15:46:00Z</dcterms:modified>
</cp:coreProperties>
</file>